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Brandschutz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793968452" name="01a0237d-9ef5-78de-9b34-bd996526b0e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14678322" name="01a0237d-9ef5-78de-9b34-bd996526b0e5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294128806" name="01a02385-326c-7ad3-a84b-26caee36bc7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61647145" name="01a02385-326c-7ad3-a84b-26caee36bc7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Schnüre</w:t>
            </w:r>
          </w:p>
          <w:p>
            <w:pPr>
              <w:spacing w:before="0" w:after="0"/>
            </w:pPr>
            <w:r>
              <w:t>Ölofen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164808298" name="01a0237e-dd5a-71e0-b21d-e408acd7c04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13612262" name="01a0237e-dd5a-71e0-b21d-e408acd7c04c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6483172" name="01a0237e-f0cd-70dd-ae29-369cef8e28a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00435828" name="01a0237e-f0cd-70dd-ae29-369cef8e28a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Maiensäss Parvig, 7027 Lüen Castiel</w:t>
          </w:r>
        </w:p>
        <w:p>
          <w:pPr>
            <w:spacing w:before="0" w:after="0"/>
          </w:pPr>
          <w:r>
            <w:t>1141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